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1A" w:rsidRPr="00D2761A" w:rsidRDefault="00D2761A" w:rsidP="00D2761A">
      <w:pPr>
        <w:spacing w:after="87" w:line="312" w:lineRule="atLeast"/>
        <w:ind w:left="-87" w:right="-8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414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Информация о специальных условиях для обучения инвалидов и лиц с ограниченными возможностями здоровья, в том числе: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  </w:t>
      </w:r>
      <w:r w:rsidRPr="00741489">
        <w:rPr>
          <w:rStyle w:val="a4"/>
          <w:color w:val="191919"/>
          <w:sz w:val="28"/>
          <w:szCs w:val="28"/>
        </w:rPr>
        <w:t>о специально оборудованных учебных кабинетах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в детском саду нет специально оборудованных кабинетов;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 </w:t>
      </w:r>
      <w:r w:rsidRPr="00741489">
        <w:rPr>
          <w:rStyle w:val="a4"/>
          <w:color w:val="191919"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объектов для проведения практических занятий, приспособленных для использования инвалидами и лицами с ОВЗ нет;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                  </w:t>
      </w:r>
      <w:r w:rsidRPr="00741489">
        <w:rPr>
          <w:rStyle w:val="a4"/>
          <w:color w:val="191919"/>
          <w:sz w:val="28"/>
          <w:szCs w:val="28"/>
        </w:rPr>
        <w:t>о библиотеке, приспособленной для использования инвалидами и лицами с ограниченными возможностями здоровья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в детском саду нет библиотеки, приспособленной для использования инвалидами и лицами с ОВЗ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                 </w:t>
      </w:r>
      <w:r w:rsidRPr="00741489">
        <w:rPr>
          <w:rStyle w:val="a4"/>
          <w:color w:val="191919"/>
          <w:sz w:val="28"/>
          <w:szCs w:val="28"/>
        </w:rPr>
        <w:t> об объектах спорта, приспособленных для использования инвалидами и лицами с ограниченными возможностями здоровья 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объектов спорта, приспособленных для использования инвалидами и лицами с ОВЗ нет;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                   </w:t>
      </w:r>
      <w:r w:rsidRPr="00741489">
        <w:rPr>
          <w:rStyle w:val="a4"/>
          <w:color w:val="191919"/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в детском саду нет средств обучения и воспитания, приспособленных для использования инвалидами и лицами с ОВЗ;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                   </w:t>
      </w:r>
      <w:r w:rsidRPr="00741489">
        <w:rPr>
          <w:rStyle w:val="a4"/>
          <w:color w:val="191919"/>
          <w:sz w:val="28"/>
          <w:szCs w:val="28"/>
        </w:rPr>
        <w:t>об обеспечении беспрепятственного доступа в здания образовательной организации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здание детского сада обеспечено беспрепятственным доступом, при центральном входе имеется пандус;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                 </w:t>
      </w:r>
      <w:r w:rsidRPr="00741489">
        <w:rPr>
          <w:rStyle w:val="a4"/>
          <w:color w:val="191919"/>
          <w:sz w:val="28"/>
          <w:szCs w:val="28"/>
        </w:rPr>
        <w:t>   о специальных условиях питания</w:t>
      </w:r>
    </w:p>
    <w:p w:rsidR="00D2761A" w:rsidRPr="00741489" w:rsidRDefault="00D2761A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 xml:space="preserve">В детском саду созданы условия для приема пищи, организовано сбалансированное 4-х разовое питание(завтрак, второй завтрак, обед, уплотненный полдник) в соответствии с примерный 10-ти дневным меню. Питание осуществляется в соответствии с действующими Санитарно- эпидемиологическими правилами и нормами </w:t>
      </w:r>
      <w:r w:rsidR="00741489" w:rsidRPr="00741489">
        <w:rPr>
          <w:color w:val="191919"/>
          <w:sz w:val="28"/>
          <w:szCs w:val="28"/>
        </w:rPr>
        <w:t>СП 2.4.3648-20</w:t>
      </w:r>
    </w:p>
    <w:p w:rsidR="00741489" w:rsidRPr="00741489" w:rsidRDefault="00741489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rStyle w:val="a4"/>
          <w:i/>
          <w:iCs/>
          <w:color w:val="191919"/>
          <w:sz w:val="28"/>
          <w:szCs w:val="28"/>
        </w:rPr>
        <w:t>Особенности питания детей, страдающих диабетом и иными заболеваниями, сопровождающимися ограничениями в питании в образовательных организациях</w:t>
      </w:r>
    </w:p>
    <w:p w:rsidR="00741489" w:rsidRPr="00741489" w:rsidRDefault="00741489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 xml:space="preserve">для постановки ребенка на индивидуальное питание в детском саду родителю (законному представителю) рекомендуется обратиться к руководителю образовательной организации с заявлением о необходимости создания ребенку специальных (индивидуальных) условий в организации питания по состоянию здоровья, предоставив документы, подтверждающие </w:t>
      </w:r>
      <w:r w:rsidRPr="00741489">
        <w:rPr>
          <w:color w:val="191919"/>
          <w:sz w:val="28"/>
          <w:szCs w:val="28"/>
        </w:rPr>
        <w:lastRenderedPageBreak/>
        <w:t>наличие у ребенка заболевания, требующего индивидуального подхода в организации питания.</w:t>
      </w:r>
    </w:p>
    <w:p w:rsidR="00741489" w:rsidRPr="00741489" w:rsidRDefault="00741489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rStyle w:val="a4"/>
          <w:i/>
          <w:iCs/>
          <w:color w:val="191919"/>
          <w:sz w:val="28"/>
          <w:szCs w:val="28"/>
        </w:rPr>
        <w:t>Особенности питания детей, страдающих диабетом и иными заболеваниями, сопровождающимися ограничениями в питании в образовательных организациях</w:t>
      </w:r>
    </w:p>
    <w:p w:rsidR="00741489" w:rsidRPr="00741489" w:rsidRDefault="00741489" w:rsidP="00741489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28"/>
          <w:szCs w:val="28"/>
        </w:rPr>
      </w:pPr>
      <w:r w:rsidRPr="00741489">
        <w:rPr>
          <w:color w:val="191919"/>
          <w:sz w:val="28"/>
          <w:szCs w:val="28"/>
        </w:rPr>
        <w:t>для постановки ребенка на индивидуальное питание в детском саду родителю (законному представителю) рекомендуется обратиться к руководителю образовательной организации с заявлением о необходимости создания ребенку специальных (индивидуальных) условий в организации питания по состоянию здоровья, предоставив документы, подтверждающие наличие у ребенка заболевания, требующего индивидуального подхода в организации питания.</w:t>
      </w:r>
    </w:p>
    <w:p w:rsidR="00741489" w:rsidRPr="00741489" w:rsidRDefault="00741489" w:rsidP="00741489">
      <w:pPr>
        <w:pStyle w:val="a3"/>
        <w:shd w:val="clear" w:color="auto" w:fill="FFFFFF" w:themeFill="background1"/>
        <w:spacing w:before="0" w:beforeAutospacing="0" w:after="70" w:afterAutospacing="0"/>
        <w:rPr>
          <w:rFonts w:ascii="Trebuchet MS" w:hAnsi="Trebuchet MS"/>
          <w:color w:val="191919"/>
          <w:sz w:val="28"/>
          <w:szCs w:val="28"/>
        </w:rPr>
      </w:pPr>
    </w:p>
    <w:p w:rsidR="00D51F26" w:rsidRPr="00741489" w:rsidRDefault="00D51F26" w:rsidP="00D2761A">
      <w:pPr>
        <w:rPr>
          <w:sz w:val="28"/>
          <w:szCs w:val="28"/>
        </w:rPr>
      </w:pPr>
    </w:p>
    <w:sectPr w:rsidR="00D51F26" w:rsidRPr="00741489" w:rsidSect="00D5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D2761A"/>
    <w:rsid w:val="00741489"/>
    <w:rsid w:val="00D2761A"/>
    <w:rsid w:val="00D5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6"/>
  </w:style>
  <w:style w:type="paragraph" w:styleId="1">
    <w:name w:val="heading 1"/>
    <w:basedOn w:val="a"/>
    <w:link w:val="10"/>
    <w:uiPriority w:val="9"/>
    <w:qFormat/>
    <w:rsid w:val="00D27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6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D27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Шериф</cp:lastModifiedBy>
  <cp:revision>1</cp:revision>
  <dcterms:created xsi:type="dcterms:W3CDTF">2023-03-29T17:06:00Z</dcterms:created>
  <dcterms:modified xsi:type="dcterms:W3CDTF">2023-03-29T17:25:00Z</dcterms:modified>
</cp:coreProperties>
</file>